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77F07" w:rsidRDefault="00B72F62">
      <w:bookmarkStart w:id="0" w:name="_GoBack"/>
      <w:bookmarkEnd w:id="0"/>
      <w:r>
        <w:rPr>
          <w:noProof/>
        </w:rPr>
        <w:drawing>
          <wp:inline distT="114300" distB="114300" distL="114300" distR="114300">
            <wp:extent cx="1151881" cy="814388"/>
            <wp:effectExtent l="0" t="0" r="0" b="0"/>
            <wp:docPr id="2" name="image03.png" descr="Start, Hand, Finger, Touch, ..."/>
            <wp:cNvGraphicFramePr/>
            <a:graphic xmlns:a="http://schemas.openxmlformats.org/drawingml/2006/main">
              <a:graphicData uri="http://schemas.openxmlformats.org/drawingml/2006/picture">
                <pic:pic xmlns:pic="http://schemas.openxmlformats.org/drawingml/2006/picture">
                  <pic:nvPicPr>
                    <pic:cNvPr id="0" name="image03.png" descr="Start, Hand, Finger, Touch, ..."/>
                    <pic:cNvPicPr preferRelativeResize="0"/>
                  </pic:nvPicPr>
                  <pic:blipFill>
                    <a:blip r:embed="rId5"/>
                    <a:srcRect/>
                    <a:stretch>
                      <a:fillRect/>
                    </a:stretch>
                  </pic:blipFill>
                  <pic:spPr>
                    <a:xfrm>
                      <a:off x="0" y="0"/>
                      <a:ext cx="1151881" cy="814388"/>
                    </a:xfrm>
                    <a:prstGeom prst="rect">
                      <a:avLst/>
                    </a:prstGeom>
                    <a:ln/>
                  </pic:spPr>
                </pic:pic>
              </a:graphicData>
            </a:graphic>
          </wp:inline>
        </w:drawing>
      </w:r>
      <w:r>
        <w:rPr>
          <w:sz w:val="48"/>
          <w:szCs w:val="48"/>
        </w:rPr>
        <w:t xml:space="preserve">   </w:t>
      </w:r>
      <w:r>
        <w:rPr>
          <w:b/>
          <w:sz w:val="48"/>
          <w:szCs w:val="48"/>
        </w:rPr>
        <w:t>Morning Routine, 8:55 - 9:10</w:t>
      </w:r>
    </w:p>
    <w:p w:rsidR="00B77F07" w:rsidRDefault="00B72F62">
      <w:pPr>
        <w:numPr>
          <w:ilvl w:val="0"/>
          <w:numId w:val="2"/>
        </w:numPr>
        <w:ind w:hanging="360"/>
        <w:contextualSpacing/>
        <w:rPr>
          <w:sz w:val="48"/>
          <w:szCs w:val="48"/>
        </w:rPr>
      </w:pPr>
      <w:r>
        <w:rPr>
          <w:sz w:val="48"/>
          <w:szCs w:val="48"/>
        </w:rPr>
        <w:t>Hang coats on hooks, place book bags in bins, put lunches in cart.</w:t>
      </w:r>
    </w:p>
    <w:p w:rsidR="00B77F07" w:rsidRDefault="00B72F62">
      <w:pPr>
        <w:numPr>
          <w:ilvl w:val="0"/>
          <w:numId w:val="2"/>
        </w:numPr>
        <w:ind w:hanging="360"/>
        <w:contextualSpacing/>
        <w:rPr>
          <w:sz w:val="48"/>
          <w:szCs w:val="48"/>
        </w:rPr>
      </w:pPr>
      <w:r>
        <w:rPr>
          <w:sz w:val="48"/>
          <w:szCs w:val="48"/>
        </w:rPr>
        <w:t>Unstack chairs for your learning station.</w:t>
      </w:r>
    </w:p>
    <w:p w:rsidR="00B77F07" w:rsidRDefault="00B72F62">
      <w:pPr>
        <w:numPr>
          <w:ilvl w:val="0"/>
          <w:numId w:val="2"/>
        </w:numPr>
        <w:ind w:hanging="360"/>
        <w:contextualSpacing/>
        <w:rPr>
          <w:sz w:val="48"/>
          <w:szCs w:val="48"/>
        </w:rPr>
      </w:pPr>
      <w:r>
        <w:rPr>
          <w:sz w:val="48"/>
          <w:szCs w:val="48"/>
        </w:rPr>
        <w:t xml:space="preserve">Identify your lunch choice from the </w:t>
      </w:r>
      <w:proofErr w:type="spellStart"/>
      <w:r>
        <w:rPr>
          <w:sz w:val="48"/>
          <w:szCs w:val="48"/>
        </w:rPr>
        <w:t>SmartBoard</w:t>
      </w:r>
      <w:proofErr w:type="spellEnd"/>
      <w:r>
        <w:rPr>
          <w:sz w:val="48"/>
          <w:szCs w:val="48"/>
        </w:rPr>
        <w:t>.</w:t>
      </w:r>
    </w:p>
    <w:p w:rsidR="00B77F07" w:rsidRDefault="00B72F62">
      <w:pPr>
        <w:numPr>
          <w:ilvl w:val="0"/>
          <w:numId w:val="2"/>
        </w:numPr>
        <w:ind w:hanging="360"/>
        <w:contextualSpacing/>
        <w:rPr>
          <w:sz w:val="48"/>
          <w:szCs w:val="48"/>
        </w:rPr>
      </w:pPr>
      <w:r>
        <w:rPr>
          <w:sz w:val="48"/>
          <w:szCs w:val="48"/>
        </w:rPr>
        <w:t>Listen closely to morning announcements.</w:t>
      </w:r>
    </w:p>
    <w:p w:rsidR="00B77F07" w:rsidRDefault="00B72F62">
      <w:pPr>
        <w:numPr>
          <w:ilvl w:val="0"/>
          <w:numId w:val="2"/>
        </w:numPr>
        <w:ind w:hanging="360"/>
        <w:contextualSpacing/>
        <w:rPr>
          <w:sz w:val="48"/>
          <w:szCs w:val="48"/>
        </w:rPr>
      </w:pPr>
      <w:r>
        <w:rPr>
          <w:sz w:val="48"/>
          <w:szCs w:val="48"/>
        </w:rPr>
        <w:t xml:space="preserve">Copy assignments from the teacher board into your planner with homework in </w:t>
      </w:r>
      <w:r>
        <w:rPr>
          <w:b/>
          <w:color w:val="FF0000"/>
          <w:sz w:val="48"/>
          <w:szCs w:val="48"/>
        </w:rPr>
        <w:t>red</w:t>
      </w:r>
      <w:r>
        <w:rPr>
          <w:sz w:val="48"/>
          <w:szCs w:val="48"/>
        </w:rPr>
        <w:t>.</w:t>
      </w:r>
    </w:p>
    <w:p w:rsidR="00B77F07" w:rsidRDefault="00B72F62">
      <w:pPr>
        <w:numPr>
          <w:ilvl w:val="0"/>
          <w:numId w:val="2"/>
        </w:numPr>
        <w:ind w:hanging="360"/>
        <w:contextualSpacing/>
        <w:rPr>
          <w:sz w:val="48"/>
          <w:szCs w:val="48"/>
        </w:rPr>
      </w:pPr>
      <w:r>
        <w:rPr>
          <w:sz w:val="48"/>
          <w:szCs w:val="48"/>
        </w:rPr>
        <w:t>On Friday, listen to Friday Folder announcements/handout information.</w:t>
      </w:r>
    </w:p>
    <w:p w:rsidR="00B77F07" w:rsidRDefault="00B72F62">
      <w:pPr>
        <w:numPr>
          <w:ilvl w:val="0"/>
          <w:numId w:val="2"/>
        </w:numPr>
        <w:ind w:hanging="360"/>
        <w:contextualSpacing/>
        <w:rPr>
          <w:sz w:val="48"/>
          <w:szCs w:val="48"/>
        </w:rPr>
      </w:pPr>
      <w:r>
        <w:rPr>
          <w:sz w:val="48"/>
          <w:szCs w:val="48"/>
        </w:rPr>
        <w:t>Raise your hand when your planner is ready for teacher signature.</w:t>
      </w:r>
    </w:p>
    <w:p w:rsidR="00B77F07" w:rsidRDefault="00B72F62">
      <w:pPr>
        <w:numPr>
          <w:ilvl w:val="0"/>
          <w:numId w:val="2"/>
        </w:numPr>
        <w:ind w:hanging="360"/>
        <w:contextualSpacing/>
        <w:rPr>
          <w:sz w:val="48"/>
          <w:szCs w:val="48"/>
        </w:rPr>
      </w:pPr>
      <w:r>
        <w:rPr>
          <w:sz w:val="48"/>
          <w:szCs w:val="48"/>
        </w:rPr>
        <w:t>Get your materials ready for morning blo</w:t>
      </w:r>
      <w:r>
        <w:rPr>
          <w:sz w:val="48"/>
          <w:szCs w:val="48"/>
        </w:rPr>
        <w:t>ck and line up quietly in the back of the classroom, ready for our switch.</w:t>
      </w:r>
    </w:p>
    <w:p w:rsidR="00B77F07" w:rsidRDefault="00B72F62">
      <w:r>
        <w:rPr>
          <w:noProof/>
        </w:rPr>
        <w:lastRenderedPageBreak/>
        <w:drawing>
          <wp:inline distT="114300" distB="114300" distL="114300" distR="114300">
            <wp:extent cx="1038395" cy="528638"/>
            <wp:effectExtent l="0" t="0" r="0" b="0"/>
            <wp:docPr id="1" name="image01.png" descr="End, Sign, Road, Signage, ..."/>
            <wp:cNvGraphicFramePr/>
            <a:graphic xmlns:a="http://schemas.openxmlformats.org/drawingml/2006/main">
              <a:graphicData uri="http://schemas.openxmlformats.org/drawingml/2006/picture">
                <pic:pic xmlns:pic="http://schemas.openxmlformats.org/drawingml/2006/picture">
                  <pic:nvPicPr>
                    <pic:cNvPr id="0" name="image01.png" descr="End, Sign, Road, Signage, ..."/>
                    <pic:cNvPicPr preferRelativeResize="0"/>
                  </pic:nvPicPr>
                  <pic:blipFill>
                    <a:blip r:embed="rId6"/>
                    <a:srcRect/>
                    <a:stretch>
                      <a:fillRect/>
                    </a:stretch>
                  </pic:blipFill>
                  <pic:spPr>
                    <a:xfrm>
                      <a:off x="0" y="0"/>
                      <a:ext cx="1038395" cy="528638"/>
                    </a:xfrm>
                    <a:prstGeom prst="rect">
                      <a:avLst/>
                    </a:prstGeom>
                    <a:ln/>
                  </pic:spPr>
                </pic:pic>
              </a:graphicData>
            </a:graphic>
          </wp:inline>
        </w:drawing>
      </w:r>
      <w:r>
        <w:rPr>
          <w:sz w:val="48"/>
          <w:szCs w:val="48"/>
        </w:rPr>
        <w:t xml:space="preserve">  </w:t>
      </w:r>
      <w:r>
        <w:rPr>
          <w:b/>
          <w:sz w:val="48"/>
          <w:szCs w:val="48"/>
        </w:rPr>
        <w:t>Afternoon Routine, 3:25 - 3:30</w:t>
      </w:r>
    </w:p>
    <w:p w:rsidR="00B77F07" w:rsidRDefault="00B72F62">
      <w:pPr>
        <w:numPr>
          <w:ilvl w:val="0"/>
          <w:numId w:val="1"/>
        </w:numPr>
        <w:ind w:hanging="360"/>
        <w:contextualSpacing/>
        <w:rPr>
          <w:sz w:val="48"/>
          <w:szCs w:val="48"/>
        </w:rPr>
      </w:pPr>
      <w:r>
        <w:rPr>
          <w:sz w:val="48"/>
          <w:szCs w:val="48"/>
        </w:rPr>
        <w:t>Place binder and books on your desk.</w:t>
      </w:r>
    </w:p>
    <w:p w:rsidR="00B77F07" w:rsidRDefault="00B72F62">
      <w:pPr>
        <w:numPr>
          <w:ilvl w:val="0"/>
          <w:numId w:val="1"/>
        </w:numPr>
        <w:ind w:hanging="360"/>
        <w:contextualSpacing/>
        <w:rPr>
          <w:sz w:val="48"/>
          <w:szCs w:val="48"/>
        </w:rPr>
      </w:pPr>
      <w:r>
        <w:rPr>
          <w:sz w:val="48"/>
          <w:szCs w:val="48"/>
        </w:rPr>
        <w:t>Stack chairs for your learning station.</w:t>
      </w:r>
    </w:p>
    <w:p w:rsidR="00B77F07" w:rsidRDefault="00B72F62">
      <w:pPr>
        <w:numPr>
          <w:ilvl w:val="0"/>
          <w:numId w:val="1"/>
        </w:numPr>
        <w:ind w:hanging="360"/>
        <w:contextualSpacing/>
        <w:rPr>
          <w:sz w:val="48"/>
          <w:szCs w:val="48"/>
        </w:rPr>
      </w:pPr>
      <w:r>
        <w:rPr>
          <w:sz w:val="48"/>
          <w:szCs w:val="48"/>
        </w:rPr>
        <w:t>Get your coat and book bag/lunch box and return to your desk.</w:t>
      </w:r>
    </w:p>
    <w:p w:rsidR="00B77F07" w:rsidRDefault="00B72F62">
      <w:pPr>
        <w:numPr>
          <w:ilvl w:val="0"/>
          <w:numId w:val="1"/>
        </w:numPr>
        <w:ind w:hanging="360"/>
        <w:contextualSpacing/>
        <w:rPr>
          <w:sz w:val="48"/>
          <w:szCs w:val="48"/>
        </w:rPr>
      </w:pPr>
      <w:r>
        <w:rPr>
          <w:sz w:val="48"/>
          <w:szCs w:val="48"/>
        </w:rPr>
        <w:t>Pack you</w:t>
      </w:r>
      <w:r>
        <w:rPr>
          <w:sz w:val="48"/>
          <w:szCs w:val="48"/>
        </w:rPr>
        <w:t xml:space="preserve">r binder, planner, and other needed materials in your </w:t>
      </w:r>
      <w:proofErr w:type="spellStart"/>
      <w:r>
        <w:rPr>
          <w:sz w:val="48"/>
          <w:szCs w:val="48"/>
        </w:rPr>
        <w:t>bookbag</w:t>
      </w:r>
      <w:proofErr w:type="spellEnd"/>
      <w:r>
        <w:rPr>
          <w:sz w:val="48"/>
          <w:szCs w:val="48"/>
        </w:rPr>
        <w:t>.</w:t>
      </w:r>
    </w:p>
    <w:p w:rsidR="00B77F07" w:rsidRDefault="00B72F62">
      <w:pPr>
        <w:numPr>
          <w:ilvl w:val="0"/>
          <w:numId w:val="1"/>
        </w:numPr>
        <w:ind w:hanging="360"/>
        <w:contextualSpacing/>
        <w:rPr>
          <w:sz w:val="48"/>
          <w:szCs w:val="48"/>
        </w:rPr>
      </w:pPr>
      <w:r>
        <w:rPr>
          <w:sz w:val="48"/>
          <w:szCs w:val="48"/>
        </w:rPr>
        <w:t>Complete Classroom Helper responsibilities.</w:t>
      </w:r>
    </w:p>
    <w:p w:rsidR="00B77F07" w:rsidRDefault="00B72F62">
      <w:pPr>
        <w:numPr>
          <w:ilvl w:val="0"/>
          <w:numId w:val="1"/>
        </w:numPr>
        <w:ind w:hanging="360"/>
        <w:contextualSpacing/>
        <w:rPr>
          <w:sz w:val="48"/>
          <w:szCs w:val="48"/>
        </w:rPr>
      </w:pPr>
      <w:r>
        <w:rPr>
          <w:sz w:val="48"/>
          <w:szCs w:val="48"/>
        </w:rPr>
        <w:t>Place extra materials/pencils from desks and floor in your table basket.</w:t>
      </w:r>
    </w:p>
    <w:p w:rsidR="00B77F07" w:rsidRDefault="00B72F62">
      <w:pPr>
        <w:numPr>
          <w:ilvl w:val="0"/>
          <w:numId w:val="1"/>
        </w:numPr>
        <w:ind w:hanging="360"/>
        <w:contextualSpacing/>
        <w:rPr>
          <w:sz w:val="48"/>
          <w:szCs w:val="48"/>
        </w:rPr>
      </w:pPr>
      <w:r>
        <w:rPr>
          <w:sz w:val="48"/>
          <w:szCs w:val="48"/>
        </w:rPr>
        <w:t>Line up quietly in the back of the classroom when finished packing up and co</w:t>
      </w:r>
      <w:r>
        <w:rPr>
          <w:sz w:val="48"/>
          <w:szCs w:val="48"/>
        </w:rPr>
        <w:t>mpleting helper responsibilities.</w:t>
      </w:r>
    </w:p>
    <w:p w:rsidR="00B77F07" w:rsidRDefault="00B72F62">
      <w:pPr>
        <w:numPr>
          <w:ilvl w:val="0"/>
          <w:numId w:val="1"/>
        </w:numPr>
        <w:ind w:hanging="360"/>
        <w:contextualSpacing/>
        <w:rPr>
          <w:sz w:val="48"/>
          <w:szCs w:val="48"/>
        </w:rPr>
      </w:pPr>
      <w:r>
        <w:rPr>
          <w:sz w:val="48"/>
          <w:szCs w:val="48"/>
        </w:rPr>
        <w:t>When everyone is ready, line up in the hallway with car riders and walkers single file on the right side and bussers single file on the left side of the hallway.</w:t>
      </w:r>
    </w:p>
    <w:p w:rsidR="00B77F07" w:rsidRDefault="00B77F07"/>
    <w:sectPr w:rsidR="00B77F07">
      <w:pgSz w:w="12240" w:h="15840"/>
      <w:pgMar w:top="108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B0ACB"/>
    <w:multiLevelType w:val="multilevel"/>
    <w:tmpl w:val="935CAFA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13378B3"/>
    <w:multiLevelType w:val="multilevel"/>
    <w:tmpl w:val="6F00CC4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F07"/>
    <w:rsid w:val="00B72F62"/>
    <w:rsid w:val="00B77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5E19FB-5265-49CF-BB08-A5A06D55D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Kimi Dodds</dc:creator>
  <cp:lastModifiedBy>Kimi Dodds</cp:lastModifiedBy>
  <cp:revision>2</cp:revision>
  <dcterms:created xsi:type="dcterms:W3CDTF">2016-08-23T21:00:00Z</dcterms:created>
  <dcterms:modified xsi:type="dcterms:W3CDTF">2016-08-23T21:00:00Z</dcterms:modified>
</cp:coreProperties>
</file>